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52" w:rsidRDefault="00EA0E52" w:rsidP="00EA0E52">
      <w:pPr>
        <w:pStyle w:val="Heading2"/>
        <w:rPr>
          <w:rFonts w:ascii="Times New Roman" w:hAnsi="Times New Roman" w:cs="Times New Roman"/>
          <w:color w:val="000000" w:themeColor="text1"/>
        </w:rPr>
      </w:pPr>
      <w:bookmarkStart w:id="0" w:name="_GoBack"/>
      <w:bookmarkEnd w:id="0"/>
    </w:p>
    <w:tbl>
      <w:tblPr>
        <w:tblW w:w="9781" w:type="dxa"/>
        <w:tblInd w:w="-459" w:type="dxa"/>
        <w:tblLook w:val="04A0" w:firstRow="1" w:lastRow="0" w:firstColumn="1" w:lastColumn="0" w:noHBand="0" w:noVBand="1"/>
      </w:tblPr>
      <w:tblGrid>
        <w:gridCol w:w="4111"/>
        <w:gridCol w:w="5670"/>
      </w:tblGrid>
      <w:tr w:rsidR="00EA0E52" w:rsidRPr="002C4BBB" w:rsidTr="008372B5">
        <w:tc>
          <w:tcPr>
            <w:tcW w:w="4111" w:type="dxa"/>
          </w:tcPr>
          <w:p w:rsidR="00EA0E52" w:rsidRPr="002C4BBB" w:rsidRDefault="00EA0E52" w:rsidP="008372B5">
            <w:pPr>
              <w:spacing w:after="0" w:line="240" w:lineRule="auto"/>
              <w:jc w:val="both"/>
              <w:rPr>
                <w:rFonts w:eastAsia="Times New Roman"/>
                <w:b/>
                <w:bCs/>
                <w:sz w:val="24"/>
                <w:szCs w:val="24"/>
              </w:rPr>
            </w:pPr>
            <w:r w:rsidRPr="002C4BBB">
              <w:rPr>
                <w:rFonts w:eastAsia="Times New Roman"/>
                <w:b/>
                <w:bCs/>
                <w:sz w:val="24"/>
                <w:szCs w:val="24"/>
              </w:rPr>
              <w:t xml:space="preserve">    BỘ GIÁO DỤC VÀ ĐÀO TẠO</w:t>
            </w:r>
          </w:p>
          <w:p w:rsidR="00EA0E52" w:rsidRPr="002C4BBB" w:rsidRDefault="00EA0E52" w:rsidP="008372B5">
            <w:pPr>
              <w:spacing w:after="0" w:line="240" w:lineRule="auto"/>
              <w:jc w:val="both"/>
              <w:rPr>
                <w:rFonts w:eastAsia="Times New Roman"/>
                <w:b/>
                <w:bCs/>
                <w:sz w:val="24"/>
                <w:szCs w:val="24"/>
              </w:rPr>
            </w:pPr>
            <w:r w:rsidRPr="002C4BBB">
              <w:rPr>
                <w:rFonts w:eastAsia="Times New Roman"/>
                <w:b/>
                <w:bCs/>
                <w:sz w:val="24"/>
                <w:szCs w:val="24"/>
              </w:rPr>
              <w:t>TRƯỜNG ĐẠI HỌC ĐỒNG THÁP</w:t>
            </w:r>
          </w:p>
          <w:p w:rsidR="00EA0E52" w:rsidRPr="002C4BBB" w:rsidRDefault="00EA0E52" w:rsidP="008372B5">
            <w:pPr>
              <w:spacing w:after="0" w:line="240" w:lineRule="auto"/>
              <w:jc w:val="both"/>
              <w:rPr>
                <w:rFonts w:eastAsia="Times New Roman"/>
                <w:b/>
                <w:bCs/>
                <w:sz w:val="24"/>
                <w:szCs w:val="24"/>
              </w:rPr>
            </w:pPr>
            <w:r>
              <w:rPr>
                <w:noProof/>
                <w:lang w:val="vi-VN" w:eastAsia="vi-VN"/>
              </w:rPr>
              <mc:AlternateContent>
                <mc:Choice Requires="wps">
                  <w:drawing>
                    <wp:anchor distT="4294967295" distB="4294967295" distL="114300" distR="114300" simplePos="0" relativeHeight="251659264" behindDoc="0" locked="0" layoutInCell="1" allowOverlap="1" wp14:anchorId="32FB148F" wp14:editId="65507D53">
                      <wp:simplePos x="0" y="0"/>
                      <wp:positionH relativeFrom="column">
                        <wp:posOffset>575310</wp:posOffset>
                      </wp:positionH>
                      <wp:positionV relativeFrom="paragraph">
                        <wp:posOffset>12065</wp:posOffset>
                      </wp:positionV>
                      <wp:extent cx="984885" cy="0"/>
                      <wp:effectExtent l="0" t="0" r="247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1B9F66"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95pt" to="12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" strokeweight="1pt"/>
                  </w:pict>
                </mc:Fallback>
              </mc:AlternateContent>
            </w:r>
          </w:p>
        </w:tc>
        <w:tc>
          <w:tcPr>
            <w:tcW w:w="5670" w:type="dxa"/>
            <w:hideMark/>
          </w:tcPr>
          <w:p w:rsidR="00EA0E52" w:rsidRPr="002C4BBB" w:rsidRDefault="00EA0E52" w:rsidP="008372B5">
            <w:pPr>
              <w:spacing w:after="0" w:line="240" w:lineRule="auto"/>
              <w:jc w:val="both"/>
              <w:rPr>
                <w:rFonts w:eastAsia="Times New Roman"/>
                <w:b/>
                <w:bCs/>
                <w:sz w:val="24"/>
                <w:szCs w:val="24"/>
              </w:rPr>
            </w:pPr>
            <w:r w:rsidRPr="002C4BBB">
              <w:rPr>
                <w:rFonts w:eastAsia="Times New Roman"/>
                <w:b/>
                <w:bCs/>
                <w:sz w:val="24"/>
                <w:szCs w:val="24"/>
              </w:rPr>
              <w:t>CỘNG HÒA XÃ HỘI CHỦ NGHĨA VIỆT NAM</w:t>
            </w:r>
          </w:p>
          <w:p w:rsidR="00EA0E52" w:rsidRPr="002C4BBB" w:rsidRDefault="00EA0E52" w:rsidP="008372B5">
            <w:pPr>
              <w:spacing w:after="0" w:line="240" w:lineRule="auto"/>
              <w:jc w:val="both"/>
              <w:rPr>
                <w:rFonts w:eastAsia="Times New Roman"/>
                <w:b/>
                <w:bCs/>
                <w:sz w:val="24"/>
                <w:szCs w:val="24"/>
              </w:rPr>
            </w:pPr>
            <w:r>
              <w:rPr>
                <w:noProof/>
                <w:lang w:val="vi-VN" w:eastAsia="vi-VN"/>
              </w:rPr>
              <mc:AlternateContent>
                <mc:Choice Requires="wps">
                  <w:drawing>
                    <wp:anchor distT="4294967295" distB="4294967295" distL="114300" distR="114300" simplePos="0" relativeHeight="251660288" behindDoc="0" locked="0" layoutInCell="1" allowOverlap="1" wp14:anchorId="5BE4CF03" wp14:editId="73E69B93">
                      <wp:simplePos x="0" y="0"/>
                      <wp:positionH relativeFrom="column">
                        <wp:posOffset>647065</wp:posOffset>
                      </wp:positionH>
                      <wp:positionV relativeFrom="paragraph">
                        <wp:posOffset>198755</wp:posOffset>
                      </wp:positionV>
                      <wp:extent cx="1928495" cy="0"/>
                      <wp:effectExtent l="7620" t="8255" r="698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CE5C36"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95pt,15.65pt" to="20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" strokeweight="1pt"/>
                  </w:pict>
                </mc:Fallback>
              </mc:AlternateContent>
            </w:r>
            <w:r w:rsidRPr="002C4BBB">
              <w:rPr>
                <w:rFonts w:eastAsia="Times New Roman"/>
                <w:b/>
                <w:bCs/>
                <w:sz w:val="24"/>
                <w:szCs w:val="24"/>
              </w:rPr>
              <w:t xml:space="preserve">                  Độc lập – Tự do – Hạnh phúc</w:t>
            </w:r>
          </w:p>
        </w:tc>
      </w:tr>
    </w:tbl>
    <w:p w:rsidR="00EA0E52" w:rsidRDefault="00EA0E52" w:rsidP="00EA0E52">
      <w:pPr>
        <w:shd w:val="clear" w:color="auto" w:fill="FFFFFF"/>
        <w:spacing w:after="0" w:line="360" w:lineRule="auto"/>
        <w:jc w:val="center"/>
        <w:rPr>
          <w:rFonts w:eastAsia="Times New Roman"/>
          <w:b/>
          <w:bCs/>
          <w:sz w:val="30"/>
          <w:szCs w:val="26"/>
        </w:rPr>
      </w:pPr>
    </w:p>
    <w:p w:rsidR="00EA0E52" w:rsidRPr="006504F3" w:rsidRDefault="00EA0E52" w:rsidP="00EA0E52">
      <w:pPr>
        <w:shd w:val="clear" w:color="auto" w:fill="FFFFFF"/>
        <w:spacing w:after="0" w:line="360" w:lineRule="auto"/>
        <w:jc w:val="center"/>
        <w:rPr>
          <w:rFonts w:eastAsia="Times New Roman"/>
          <w:b/>
          <w:bCs/>
          <w:sz w:val="28"/>
          <w:szCs w:val="26"/>
        </w:rPr>
      </w:pPr>
      <w:r w:rsidRPr="006504F3">
        <w:rPr>
          <w:rFonts w:eastAsia="Times New Roman"/>
          <w:b/>
          <w:bCs/>
          <w:sz w:val="28"/>
          <w:szCs w:val="26"/>
        </w:rPr>
        <w:t>CHUẨN ĐẦU RA</w:t>
      </w:r>
    </w:p>
    <w:p w:rsidR="00EA0E52" w:rsidRPr="00C97433" w:rsidRDefault="00EA0E52" w:rsidP="00EA0E52">
      <w:pPr>
        <w:pStyle w:val="ListParagraph"/>
        <w:numPr>
          <w:ilvl w:val="0"/>
          <w:numId w:val="1"/>
        </w:numPr>
        <w:shd w:val="clear" w:color="auto" w:fill="FFFFFF"/>
        <w:tabs>
          <w:tab w:val="left" w:pos="284"/>
        </w:tabs>
        <w:spacing w:line="240" w:lineRule="auto"/>
        <w:ind w:left="0" w:firstLine="0"/>
        <w:jc w:val="both"/>
        <w:rPr>
          <w:b/>
          <w:sz w:val="24"/>
          <w:szCs w:val="24"/>
        </w:rPr>
      </w:pPr>
      <w:r w:rsidRPr="00C97433">
        <w:rPr>
          <w:b/>
          <w:sz w:val="24"/>
          <w:szCs w:val="24"/>
        </w:rPr>
        <w:t>Thông tin chung về Ngành học</w:t>
      </w:r>
    </w:p>
    <w:p w:rsidR="00EA0E52" w:rsidRPr="00C97433" w:rsidRDefault="00EA0E52" w:rsidP="00EA0E52">
      <w:pPr>
        <w:pStyle w:val="ListParagraph"/>
        <w:numPr>
          <w:ilvl w:val="0"/>
          <w:numId w:val="2"/>
        </w:numPr>
        <w:shd w:val="clear" w:color="auto" w:fill="FFFFFF"/>
        <w:tabs>
          <w:tab w:val="left" w:pos="284"/>
        </w:tabs>
        <w:spacing w:line="240" w:lineRule="auto"/>
        <w:ind w:left="0" w:firstLine="0"/>
        <w:jc w:val="both"/>
        <w:rPr>
          <w:b/>
          <w:bCs/>
          <w:sz w:val="24"/>
          <w:szCs w:val="24"/>
        </w:rPr>
      </w:pPr>
      <w:r w:rsidRPr="00C97433">
        <w:rPr>
          <w:b/>
          <w:bCs/>
          <w:sz w:val="24"/>
          <w:szCs w:val="24"/>
        </w:rPr>
        <w:t>Tên Ngành đào tạo</w:t>
      </w:r>
    </w:p>
    <w:p w:rsidR="00EA0E52" w:rsidRPr="00C97433" w:rsidRDefault="00EA0E52" w:rsidP="00EA0E52">
      <w:pPr>
        <w:spacing w:before="120" w:after="120" w:line="240" w:lineRule="auto"/>
        <w:ind w:firstLine="567"/>
        <w:jc w:val="both"/>
        <w:rPr>
          <w:rFonts w:eastAsia="Times New Roman"/>
          <w:sz w:val="24"/>
          <w:szCs w:val="24"/>
        </w:rPr>
      </w:pPr>
      <w:r w:rsidRPr="00C97433">
        <w:rPr>
          <w:rFonts w:eastAsia="Times New Roman"/>
          <w:sz w:val="24"/>
          <w:szCs w:val="24"/>
        </w:rPr>
        <w:t>- Tên tiếng Việt: Giáo dục Tiểu học</w:t>
      </w:r>
    </w:p>
    <w:p w:rsidR="00EA0E52" w:rsidRPr="00C97433" w:rsidRDefault="00EA0E52" w:rsidP="00EA0E52">
      <w:pPr>
        <w:spacing w:before="120" w:after="120" w:line="240" w:lineRule="auto"/>
        <w:ind w:firstLine="567"/>
        <w:jc w:val="both"/>
        <w:rPr>
          <w:rFonts w:eastAsia="Times New Roman"/>
          <w:sz w:val="24"/>
          <w:szCs w:val="24"/>
        </w:rPr>
      </w:pPr>
      <w:r w:rsidRPr="00C97433">
        <w:rPr>
          <w:rFonts w:eastAsia="Times New Roman"/>
          <w:sz w:val="24"/>
          <w:szCs w:val="24"/>
        </w:rPr>
        <w:t>- Tên tiếng Anh: Primary Education</w:t>
      </w:r>
    </w:p>
    <w:p w:rsidR="00EA0E52" w:rsidRPr="00C97433" w:rsidRDefault="00EA0E52" w:rsidP="00EA0E52">
      <w:pPr>
        <w:pStyle w:val="ListParagraph"/>
        <w:numPr>
          <w:ilvl w:val="0"/>
          <w:numId w:val="2"/>
        </w:numPr>
        <w:shd w:val="clear" w:color="auto" w:fill="FFFFFF"/>
        <w:tabs>
          <w:tab w:val="left" w:pos="284"/>
        </w:tabs>
        <w:spacing w:line="240" w:lineRule="auto"/>
        <w:ind w:left="0" w:firstLine="0"/>
        <w:jc w:val="both"/>
        <w:rPr>
          <w:b/>
          <w:bCs/>
          <w:sz w:val="24"/>
          <w:szCs w:val="24"/>
        </w:rPr>
      </w:pPr>
      <w:r w:rsidRPr="00C97433">
        <w:rPr>
          <w:b/>
          <w:bCs/>
          <w:sz w:val="24"/>
          <w:szCs w:val="24"/>
        </w:rPr>
        <w:t xml:space="preserve"> Trình độ đào tạo: Đại học</w:t>
      </w:r>
    </w:p>
    <w:p w:rsidR="00EA0E52" w:rsidRPr="00C97433" w:rsidRDefault="00EA0E52" w:rsidP="00EA0E52">
      <w:pPr>
        <w:pStyle w:val="ListParagraph"/>
        <w:numPr>
          <w:ilvl w:val="0"/>
          <w:numId w:val="2"/>
        </w:numPr>
        <w:shd w:val="clear" w:color="auto" w:fill="FFFFFF"/>
        <w:tabs>
          <w:tab w:val="left" w:pos="284"/>
        </w:tabs>
        <w:spacing w:line="240" w:lineRule="auto"/>
        <w:ind w:left="0" w:firstLine="0"/>
        <w:jc w:val="both"/>
        <w:rPr>
          <w:b/>
          <w:bCs/>
          <w:sz w:val="24"/>
          <w:szCs w:val="24"/>
        </w:rPr>
      </w:pPr>
      <w:r w:rsidRPr="00C97433">
        <w:rPr>
          <w:b/>
          <w:bCs/>
          <w:sz w:val="24"/>
          <w:szCs w:val="24"/>
        </w:rPr>
        <w:t>Vị trí làm việc của người học sau khi tốt nghiệp</w:t>
      </w:r>
    </w:p>
    <w:p w:rsidR="00EA0E52" w:rsidRPr="00C97433" w:rsidRDefault="00EA0E52" w:rsidP="00EA0E52">
      <w:pPr>
        <w:spacing w:before="120" w:after="120" w:line="240" w:lineRule="auto"/>
        <w:ind w:firstLine="567"/>
        <w:jc w:val="both"/>
        <w:rPr>
          <w:rFonts w:eastAsia="Times New Roman"/>
          <w:sz w:val="24"/>
          <w:szCs w:val="24"/>
        </w:rPr>
      </w:pPr>
      <w:r w:rsidRPr="00C97433">
        <w:rPr>
          <w:rFonts w:eastAsia="Times New Roman"/>
          <w:sz w:val="24"/>
          <w:szCs w:val="24"/>
        </w:rPr>
        <w:t>Sinh viên tốt nghiệp hệ đại học ngành Giáo dục Tiểu học có đủ năng lực đảm nhận:</w:t>
      </w:r>
    </w:p>
    <w:p w:rsidR="00EA0E52" w:rsidRPr="00C97433" w:rsidRDefault="00EA0E52" w:rsidP="00EA0E52">
      <w:pPr>
        <w:numPr>
          <w:ilvl w:val="0"/>
          <w:numId w:val="3"/>
        </w:numPr>
        <w:spacing w:before="120" w:after="120" w:line="240" w:lineRule="auto"/>
        <w:jc w:val="both"/>
        <w:rPr>
          <w:rFonts w:eastAsia="Times New Roman"/>
          <w:sz w:val="24"/>
          <w:szCs w:val="24"/>
        </w:rPr>
      </w:pPr>
      <w:r w:rsidRPr="00C97433">
        <w:rPr>
          <w:rFonts w:eastAsia="Times New Roman"/>
          <w:sz w:val="24"/>
          <w:szCs w:val="24"/>
        </w:rPr>
        <w:t>Giảng dạy tại các trường tiểu học;</w:t>
      </w:r>
    </w:p>
    <w:p w:rsidR="00EA0E52" w:rsidRPr="00C97433" w:rsidRDefault="00EA0E52" w:rsidP="00EA0E52">
      <w:pPr>
        <w:numPr>
          <w:ilvl w:val="0"/>
          <w:numId w:val="3"/>
        </w:numPr>
        <w:spacing w:before="120" w:after="120" w:line="240" w:lineRule="auto"/>
        <w:jc w:val="both"/>
        <w:rPr>
          <w:rFonts w:eastAsia="Times New Roman"/>
          <w:sz w:val="24"/>
          <w:szCs w:val="24"/>
        </w:rPr>
      </w:pPr>
      <w:r w:rsidRPr="00C97433">
        <w:rPr>
          <w:rFonts w:eastAsia="Times New Roman"/>
          <w:sz w:val="24"/>
          <w:szCs w:val="24"/>
        </w:rPr>
        <w:t>Chuyên viên quản lí ngành GDTH ở các Phòng GD&amp;ĐT, Sở GD&amp;ĐT;</w:t>
      </w:r>
    </w:p>
    <w:p w:rsidR="00EA0E52" w:rsidRPr="00C97433" w:rsidRDefault="00EA0E52" w:rsidP="00EA0E52">
      <w:pPr>
        <w:numPr>
          <w:ilvl w:val="0"/>
          <w:numId w:val="3"/>
        </w:numPr>
        <w:spacing w:before="120" w:after="120" w:line="240" w:lineRule="auto"/>
        <w:jc w:val="both"/>
        <w:rPr>
          <w:rFonts w:eastAsia="Times New Roman"/>
          <w:sz w:val="24"/>
          <w:szCs w:val="24"/>
        </w:rPr>
      </w:pPr>
      <w:r w:rsidRPr="00C97433">
        <w:rPr>
          <w:rFonts w:eastAsia="Times New Roman"/>
          <w:sz w:val="24"/>
          <w:szCs w:val="24"/>
        </w:rPr>
        <w:t xml:space="preserve">Cán bộ quản lí các trường tiểu học; </w:t>
      </w:r>
    </w:p>
    <w:p w:rsidR="00EA0E52" w:rsidRPr="00C97433" w:rsidRDefault="00EA0E52" w:rsidP="00EA0E52">
      <w:pPr>
        <w:numPr>
          <w:ilvl w:val="0"/>
          <w:numId w:val="3"/>
        </w:numPr>
        <w:spacing w:before="120" w:after="120" w:line="240" w:lineRule="auto"/>
        <w:jc w:val="both"/>
        <w:rPr>
          <w:rFonts w:eastAsia="Times New Roman"/>
          <w:sz w:val="24"/>
          <w:szCs w:val="24"/>
        </w:rPr>
      </w:pPr>
      <w:r w:rsidRPr="00C97433">
        <w:rPr>
          <w:rFonts w:eastAsia="Times New Roman"/>
          <w:sz w:val="24"/>
          <w:szCs w:val="24"/>
        </w:rPr>
        <w:t xml:space="preserve">Chuyên viên trong các cơ </w:t>
      </w:r>
      <w:r>
        <w:rPr>
          <w:rFonts w:eastAsia="Times New Roman"/>
          <w:sz w:val="24"/>
          <w:szCs w:val="24"/>
        </w:rPr>
        <w:t>sở nghiên cứu khoa học giáo dục.</w:t>
      </w:r>
    </w:p>
    <w:p w:rsidR="00EA0E52" w:rsidRPr="00C97433" w:rsidRDefault="00EA0E52" w:rsidP="00EA0E52">
      <w:pPr>
        <w:pStyle w:val="ListParagraph"/>
        <w:numPr>
          <w:ilvl w:val="0"/>
          <w:numId w:val="2"/>
        </w:numPr>
        <w:shd w:val="clear" w:color="auto" w:fill="FFFFFF"/>
        <w:tabs>
          <w:tab w:val="left" w:pos="284"/>
        </w:tabs>
        <w:spacing w:line="240" w:lineRule="auto"/>
        <w:ind w:left="0" w:firstLine="0"/>
        <w:jc w:val="both"/>
        <w:rPr>
          <w:b/>
          <w:bCs/>
          <w:sz w:val="24"/>
          <w:szCs w:val="24"/>
        </w:rPr>
      </w:pPr>
      <w:r w:rsidRPr="00C97433">
        <w:rPr>
          <w:b/>
          <w:bCs/>
          <w:sz w:val="24"/>
          <w:szCs w:val="24"/>
        </w:rPr>
        <w:t>Khả năng học tập nâng cao trình độ sau khi ra trường</w:t>
      </w:r>
    </w:p>
    <w:p w:rsidR="00EA0E52" w:rsidRPr="00C97433" w:rsidRDefault="00EA0E52" w:rsidP="00EA0E52">
      <w:pPr>
        <w:numPr>
          <w:ilvl w:val="0"/>
          <w:numId w:val="3"/>
        </w:numPr>
        <w:spacing w:before="120" w:after="120" w:line="240" w:lineRule="auto"/>
        <w:jc w:val="both"/>
        <w:rPr>
          <w:rFonts w:eastAsia="Times New Roman"/>
          <w:sz w:val="24"/>
          <w:szCs w:val="24"/>
        </w:rPr>
      </w:pPr>
      <w:r w:rsidRPr="00C97433">
        <w:rPr>
          <w:rFonts w:eastAsia="Times New Roman"/>
          <w:sz w:val="24"/>
          <w:szCs w:val="24"/>
        </w:rPr>
        <w:t>Có khả năng tự học và nghiên cứu để nâng cao trình độ;</w:t>
      </w:r>
    </w:p>
    <w:p w:rsidR="00EA0E52" w:rsidRPr="00C97433" w:rsidRDefault="00EA0E52" w:rsidP="00EA0E52">
      <w:pPr>
        <w:numPr>
          <w:ilvl w:val="0"/>
          <w:numId w:val="3"/>
        </w:numPr>
        <w:spacing w:before="120" w:after="120" w:line="240" w:lineRule="auto"/>
        <w:jc w:val="both"/>
        <w:rPr>
          <w:rFonts w:eastAsia="Times New Roman"/>
          <w:sz w:val="24"/>
          <w:szCs w:val="24"/>
        </w:rPr>
      </w:pPr>
      <w:r w:rsidRPr="00C97433">
        <w:rPr>
          <w:rFonts w:eastAsia="Times New Roman"/>
          <w:sz w:val="24"/>
          <w:szCs w:val="24"/>
        </w:rPr>
        <w:t>Tiếp tục học các chương trình sau đại học như: Thạc sĩ, Tiến sĩ;</w:t>
      </w:r>
    </w:p>
    <w:p w:rsidR="00EA0E52" w:rsidRPr="00C97433" w:rsidRDefault="00EA0E52" w:rsidP="00EA0E52">
      <w:pPr>
        <w:numPr>
          <w:ilvl w:val="0"/>
          <w:numId w:val="3"/>
        </w:numPr>
        <w:spacing w:before="120" w:after="120" w:line="240" w:lineRule="auto"/>
        <w:ind w:left="0" w:firstLine="567"/>
        <w:jc w:val="both"/>
        <w:rPr>
          <w:rFonts w:eastAsia="Times New Roman"/>
          <w:sz w:val="24"/>
          <w:szCs w:val="24"/>
        </w:rPr>
      </w:pPr>
      <w:r w:rsidRPr="00C97433">
        <w:rPr>
          <w:rFonts w:eastAsia="Times New Roman"/>
          <w:sz w:val="24"/>
          <w:szCs w:val="24"/>
        </w:rPr>
        <w:t>Tham dự các khóa đào tạo, hội thảo chuyên đề để cập nhật kiến thức và nâng cao trình độ nghiệp vụ chuyên môn;</w:t>
      </w:r>
    </w:p>
    <w:p w:rsidR="00EA0E52" w:rsidRPr="00C97433" w:rsidRDefault="00EA0E52" w:rsidP="00EA0E52">
      <w:pPr>
        <w:numPr>
          <w:ilvl w:val="0"/>
          <w:numId w:val="3"/>
        </w:numPr>
        <w:spacing w:before="120" w:after="120" w:line="240" w:lineRule="auto"/>
        <w:ind w:left="0" w:firstLine="567"/>
        <w:jc w:val="both"/>
        <w:rPr>
          <w:rFonts w:eastAsia="Times New Roman"/>
          <w:sz w:val="24"/>
          <w:szCs w:val="24"/>
        </w:rPr>
      </w:pPr>
      <w:r w:rsidRPr="00C97433">
        <w:rPr>
          <w:rFonts w:eastAsia="Times New Roman"/>
          <w:sz w:val="24"/>
          <w:szCs w:val="24"/>
        </w:rPr>
        <w:t>Thực hiện các đề tài nghiên cứu khoa học thuộc lĩnh vực chuyên môn về giáo dục tiểu học và các lĩnh vực có liên quan.</w:t>
      </w:r>
    </w:p>
    <w:p w:rsidR="00EA0E52" w:rsidRPr="00C97433" w:rsidRDefault="00EA0E52" w:rsidP="00EA0E52">
      <w:pPr>
        <w:pStyle w:val="ListParagraph"/>
        <w:numPr>
          <w:ilvl w:val="0"/>
          <w:numId w:val="1"/>
        </w:numPr>
        <w:shd w:val="clear" w:color="auto" w:fill="FFFFFF"/>
        <w:tabs>
          <w:tab w:val="left" w:pos="284"/>
        </w:tabs>
        <w:spacing w:line="240" w:lineRule="auto"/>
        <w:ind w:left="0" w:firstLine="0"/>
        <w:jc w:val="both"/>
        <w:rPr>
          <w:b/>
          <w:bCs/>
          <w:sz w:val="24"/>
          <w:szCs w:val="24"/>
        </w:rPr>
      </w:pPr>
      <w:r w:rsidRPr="00C97433">
        <w:rPr>
          <w:b/>
          <w:bCs/>
          <w:sz w:val="24"/>
          <w:szCs w:val="24"/>
        </w:rPr>
        <w:t>Mục tiêu</w:t>
      </w:r>
      <w:r>
        <w:rPr>
          <w:b/>
          <w:bCs/>
          <w:sz w:val="24"/>
          <w:szCs w:val="24"/>
        </w:rPr>
        <w:t xml:space="preserve"> đào tạo</w:t>
      </w:r>
    </w:p>
    <w:p w:rsidR="00EA0E52" w:rsidRPr="00C97433" w:rsidRDefault="00EA0E52" w:rsidP="00EA0E52">
      <w:pPr>
        <w:spacing w:before="120" w:after="120" w:line="240" w:lineRule="auto"/>
        <w:ind w:left="426"/>
        <w:jc w:val="both"/>
        <w:rPr>
          <w:rFonts w:eastAsia="Times New Roman"/>
          <w:sz w:val="24"/>
          <w:szCs w:val="24"/>
        </w:rPr>
      </w:pPr>
      <w:r w:rsidRPr="00C97433">
        <w:rPr>
          <w:rFonts w:eastAsia="Times New Roman"/>
          <w:sz w:val="24"/>
          <w:szCs w:val="24"/>
        </w:rPr>
        <w:t>Sinh viên ra trường có khả năng:</w:t>
      </w:r>
    </w:p>
    <w:p w:rsidR="00EA0E52" w:rsidRPr="00C97433" w:rsidRDefault="00EA0E52" w:rsidP="00EA0E52">
      <w:pPr>
        <w:numPr>
          <w:ilvl w:val="0"/>
          <w:numId w:val="3"/>
        </w:numPr>
        <w:spacing w:before="120" w:after="120" w:line="240" w:lineRule="auto"/>
        <w:ind w:left="0" w:firstLine="567"/>
        <w:jc w:val="both"/>
        <w:rPr>
          <w:rFonts w:eastAsia="Times New Roman"/>
          <w:sz w:val="24"/>
          <w:szCs w:val="24"/>
        </w:rPr>
      </w:pPr>
      <w:r w:rsidRPr="00C97433">
        <w:rPr>
          <w:rFonts w:eastAsia="Times New Roman"/>
          <w:sz w:val="24"/>
          <w:szCs w:val="24"/>
        </w:rPr>
        <w:t>Tổ chức thực hiện các hoạt động dạy học ở trường tiểu học;</w:t>
      </w:r>
    </w:p>
    <w:p w:rsidR="00EA0E52" w:rsidRPr="00C97433" w:rsidRDefault="00EA0E52" w:rsidP="00EA0E52">
      <w:pPr>
        <w:numPr>
          <w:ilvl w:val="0"/>
          <w:numId w:val="3"/>
        </w:numPr>
        <w:spacing w:before="120" w:after="120" w:line="240" w:lineRule="auto"/>
        <w:ind w:left="0" w:firstLine="567"/>
        <w:jc w:val="both"/>
        <w:rPr>
          <w:rFonts w:eastAsia="Times New Roman"/>
          <w:sz w:val="24"/>
          <w:szCs w:val="24"/>
        </w:rPr>
      </w:pPr>
      <w:r w:rsidRPr="00C97433">
        <w:rPr>
          <w:rFonts w:eastAsia="Times New Roman"/>
          <w:sz w:val="24"/>
          <w:szCs w:val="24"/>
        </w:rPr>
        <w:t>Quản lí hoạt động chuyên môn ở các trường tiểu học;</w:t>
      </w:r>
    </w:p>
    <w:p w:rsidR="00EA0E52" w:rsidRPr="00C97433" w:rsidRDefault="00EA0E52" w:rsidP="00EA0E52">
      <w:pPr>
        <w:numPr>
          <w:ilvl w:val="0"/>
          <w:numId w:val="3"/>
        </w:numPr>
        <w:spacing w:before="120" w:after="120" w:line="240" w:lineRule="auto"/>
        <w:ind w:left="0" w:firstLine="567"/>
        <w:jc w:val="both"/>
        <w:rPr>
          <w:rFonts w:eastAsia="Times New Roman"/>
          <w:sz w:val="24"/>
          <w:szCs w:val="24"/>
        </w:rPr>
      </w:pPr>
      <w:r w:rsidRPr="00C97433">
        <w:rPr>
          <w:rFonts w:eastAsia="Times New Roman"/>
          <w:sz w:val="24"/>
          <w:szCs w:val="24"/>
        </w:rPr>
        <w:t>Chuyên viên quản lý chuyên môn và các hoạt động khác ở các phòng giáo dục, sở giáo dục</w:t>
      </w:r>
      <w:r>
        <w:rPr>
          <w:rFonts w:eastAsia="Times New Roman"/>
          <w:sz w:val="24"/>
          <w:szCs w:val="24"/>
        </w:rPr>
        <w:t>;</w:t>
      </w:r>
      <w:r w:rsidRPr="00C97433">
        <w:rPr>
          <w:rFonts w:eastAsia="Times New Roman"/>
          <w:sz w:val="24"/>
          <w:szCs w:val="24"/>
        </w:rPr>
        <w:t xml:space="preserve"> </w:t>
      </w:r>
    </w:p>
    <w:p w:rsidR="00EA0E52" w:rsidRPr="00C97433" w:rsidRDefault="00EA0E52" w:rsidP="00EA0E52">
      <w:pPr>
        <w:numPr>
          <w:ilvl w:val="0"/>
          <w:numId w:val="3"/>
        </w:numPr>
        <w:spacing w:before="120" w:after="120" w:line="240" w:lineRule="auto"/>
        <w:ind w:left="0" w:firstLine="567"/>
        <w:jc w:val="both"/>
        <w:rPr>
          <w:rFonts w:eastAsia="Times New Roman"/>
          <w:sz w:val="24"/>
          <w:szCs w:val="24"/>
        </w:rPr>
      </w:pPr>
      <w:r w:rsidRPr="00C97433">
        <w:rPr>
          <w:rFonts w:eastAsia="Times New Roman"/>
          <w:sz w:val="24"/>
          <w:szCs w:val="24"/>
        </w:rPr>
        <w:t>Tự nghiên cứu và tiếp tục</w:t>
      </w:r>
      <w:r>
        <w:rPr>
          <w:rFonts w:eastAsia="Times New Roman"/>
          <w:sz w:val="24"/>
          <w:szCs w:val="24"/>
        </w:rPr>
        <w:t xml:space="preserve"> học tập để có trình độ cao hơn.</w:t>
      </w:r>
    </w:p>
    <w:p w:rsidR="00EA0E52" w:rsidRPr="00C97433" w:rsidRDefault="00EA0E52" w:rsidP="00EA0E52">
      <w:pPr>
        <w:pStyle w:val="ListParagraph"/>
        <w:numPr>
          <w:ilvl w:val="0"/>
          <w:numId w:val="1"/>
        </w:numPr>
        <w:shd w:val="clear" w:color="auto" w:fill="FFFFFF"/>
        <w:tabs>
          <w:tab w:val="left" w:pos="284"/>
        </w:tabs>
        <w:spacing w:line="240" w:lineRule="auto"/>
        <w:ind w:left="0" w:firstLine="0"/>
        <w:jc w:val="both"/>
        <w:rPr>
          <w:b/>
          <w:sz w:val="24"/>
          <w:szCs w:val="24"/>
        </w:rPr>
      </w:pPr>
      <w:r w:rsidRPr="00C97433">
        <w:rPr>
          <w:b/>
          <w:sz w:val="24"/>
          <w:szCs w:val="24"/>
        </w:rPr>
        <w:t xml:space="preserve"> </w:t>
      </w:r>
      <w:r w:rsidRPr="00C97433">
        <w:rPr>
          <w:b/>
          <w:bCs/>
          <w:sz w:val="24"/>
          <w:szCs w:val="24"/>
        </w:rPr>
        <w:t>Chuẩn</w:t>
      </w:r>
      <w:r w:rsidRPr="00C97433">
        <w:rPr>
          <w:b/>
          <w:sz w:val="24"/>
          <w:szCs w:val="24"/>
        </w:rPr>
        <w:t xml:space="preserve"> đầu ra </w:t>
      </w:r>
    </w:p>
    <w:p w:rsidR="001C10BC" w:rsidRPr="00520DFF" w:rsidRDefault="001C10BC" w:rsidP="001C10BC">
      <w:pPr>
        <w:spacing w:after="0" w:line="360" w:lineRule="auto"/>
        <w:ind w:firstLine="567"/>
        <w:jc w:val="both"/>
        <w:rPr>
          <w:sz w:val="24"/>
          <w:szCs w:val="24"/>
        </w:rPr>
      </w:pPr>
      <w:r w:rsidRPr="00520DFF">
        <w:rPr>
          <w:sz w:val="24"/>
          <w:szCs w:val="24"/>
        </w:rPr>
        <w:t xml:space="preserve">Sau khi hoàn thành khóa học sinh viên sẽ đạt được các yêu cầu sau đây: </w:t>
      </w:r>
    </w:p>
    <w:p w:rsidR="001C10BC" w:rsidRPr="00520DFF" w:rsidRDefault="001C10BC" w:rsidP="001C10BC">
      <w:pPr>
        <w:spacing w:after="0" w:line="360" w:lineRule="auto"/>
        <w:rPr>
          <w:b/>
          <w:bCs/>
          <w:sz w:val="24"/>
          <w:szCs w:val="24"/>
        </w:rPr>
      </w:pPr>
      <w:r w:rsidRPr="00520DFF">
        <w:rPr>
          <w:b/>
          <w:bCs/>
          <w:sz w:val="24"/>
          <w:szCs w:val="24"/>
        </w:rPr>
        <w:t>1. Về kiến thức</w:t>
      </w:r>
    </w:p>
    <w:p w:rsidR="001C10BC" w:rsidRPr="00520DFF" w:rsidRDefault="001C10BC" w:rsidP="001C10BC">
      <w:pPr>
        <w:spacing w:after="0" w:line="360" w:lineRule="auto"/>
        <w:jc w:val="both"/>
        <w:rPr>
          <w:sz w:val="24"/>
          <w:szCs w:val="24"/>
        </w:rPr>
      </w:pPr>
      <w:r w:rsidRPr="00520DFF">
        <w:rPr>
          <w:sz w:val="24"/>
          <w:szCs w:val="24"/>
        </w:rPr>
        <w:lastRenderedPageBreak/>
        <w:t>1.1. Hiểu được các kiến thức cơ bản về toán học, văn học, tiếng việt, tự nhiên và xã hội;</w:t>
      </w:r>
    </w:p>
    <w:p w:rsidR="001C10BC" w:rsidRPr="00520DFF" w:rsidRDefault="001C10BC" w:rsidP="001C10BC">
      <w:pPr>
        <w:spacing w:after="0" w:line="360" w:lineRule="auto"/>
        <w:jc w:val="both"/>
        <w:rPr>
          <w:sz w:val="24"/>
          <w:szCs w:val="24"/>
        </w:rPr>
      </w:pPr>
      <w:r w:rsidRPr="00520DFF">
        <w:rPr>
          <w:sz w:val="24"/>
          <w:szCs w:val="24"/>
        </w:rPr>
        <w:t>1.2. Hiểu được các kiến thức cơ bản về lĩnh vực kỹ thuật, nghệ thuật, giáo dục thể chất liên quan đến dạy học ở bậc học tiểu học;</w:t>
      </w:r>
    </w:p>
    <w:p w:rsidR="001C10BC" w:rsidRPr="00520DFF" w:rsidRDefault="001C10BC" w:rsidP="001C10BC">
      <w:pPr>
        <w:spacing w:after="0" w:line="360" w:lineRule="auto"/>
        <w:jc w:val="both"/>
        <w:rPr>
          <w:sz w:val="24"/>
          <w:szCs w:val="24"/>
        </w:rPr>
      </w:pPr>
      <w:r w:rsidRPr="00520DFF">
        <w:rPr>
          <w:sz w:val="24"/>
          <w:szCs w:val="24"/>
        </w:rPr>
        <w:t>1.3. Hiểu được các kiến thức về lý luận và PPDH các bộ môn toán học, văn học, tiếng việt, tự nhiên và xã hội;</w:t>
      </w:r>
    </w:p>
    <w:p w:rsidR="001C10BC" w:rsidRPr="00520DFF" w:rsidRDefault="001C10BC" w:rsidP="001C10BC">
      <w:pPr>
        <w:spacing w:after="0" w:line="360" w:lineRule="auto"/>
        <w:jc w:val="both"/>
        <w:rPr>
          <w:sz w:val="24"/>
          <w:szCs w:val="24"/>
        </w:rPr>
      </w:pPr>
      <w:r w:rsidRPr="00520DFF">
        <w:rPr>
          <w:sz w:val="24"/>
          <w:szCs w:val="24"/>
        </w:rPr>
        <w:t xml:space="preserve">1.4. Vận dụng được những kiến thức cơ bản, lý luận PPDH bộ môn về toán học, văn học, tiếng việt, tự nhiên và xã hội và các kiến thức bổ trợ vào việc thiết kế, tổ chức quá trình giảng dạy ở trường tiểu học, Cao đẳng và Đại học. </w:t>
      </w:r>
    </w:p>
    <w:p w:rsidR="001C10BC" w:rsidRPr="00520DFF" w:rsidRDefault="001C10BC" w:rsidP="001C10BC">
      <w:pPr>
        <w:spacing w:after="0" w:line="360" w:lineRule="auto"/>
        <w:jc w:val="both"/>
        <w:rPr>
          <w:sz w:val="24"/>
          <w:szCs w:val="24"/>
        </w:rPr>
      </w:pPr>
      <w:r w:rsidRPr="00520DFF">
        <w:rPr>
          <w:sz w:val="24"/>
          <w:szCs w:val="24"/>
        </w:rPr>
        <w:t xml:space="preserve">1.5. Vận dụng được phương pháp dạy học tích hợp các lĩnh vực giáo dục môi trường, kĩ năng sống, giáo dục giới tính trong quá trình dạy học. </w:t>
      </w:r>
    </w:p>
    <w:p w:rsidR="001C10BC" w:rsidRPr="00520DFF" w:rsidRDefault="001C10BC" w:rsidP="001C10BC">
      <w:pPr>
        <w:spacing w:after="0" w:line="360" w:lineRule="auto"/>
        <w:jc w:val="both"/>
        <w:rPr>
          <w:bCs/>
          <w:sz w:val="24"/>
          <w:szCs w:val="24"/>
        </w:rPr>
      </w:pPr>
      <w:r w:rsidRPr="00520DFF">
        <w:rPr>
          <w:bCs/>
          <w:sz w:val="24"/>
          <w:szCs w:val="24"/>
        </w:rPr>
        <w:t>1.6. Tổng hợp được thông tin chuyên môn thu thập từ các đợt thực tế, thực tập sư phạm để phân tích, so sánh và vận dụng vào giảng dạy ở các trường tiểu học, Cao đẳng và Đại học phù hợp với chức năng nhiệm vụ được giao.</w:t>
      </w:r>
    </w:p>
    <w:p w:rsidR="001C10BC" w:rsidRPr="00520DFF" w:rsidRDefault="001C10BC" w:rsidP="001C10BC">
      <w:pPr>
        <w:spacing w:after="0" w:line="360" w:lineRule="auto"/>
        <w:jc w:val="both"/>
        <w:rPr>
          <w:b/>
          <w:sz w:val="24"/>
          <w:szCs w:val="24"/>
        </w:rPr>
      </w:pPr>
      <w:r w:rsidRPr="00520DFF">
        <w:rPr>
          <w:b/>
          <w:sz w:val="24"/>
          <w:szCs w:val="24"/>
        </w:rPr>
        <w:t>2. Về kỹ năng</w:t>
      </w:r>
    </w:p>
    <w:p w:rsidR="001C10BC" w:rsidRPr="00520DFF" w:rsidRDefault="001C10BC" w:rsidP="001C10BC">
      <w:pPr>
        <w:spacing w:after="0" w:line="360" w:lineRule="auto"/>
        <w:jc w:val="both"/>
        <w:rPr>
          <w:sz w:val="24"/>
          <w:szCs w:val="24"/>
        </w:rPr>
      </w:pPr>
      <w:r w:rsidRPr="00520DFF">
        <w:rPr>
          <w:sz w:val="24"/>
          <w:szCs w:val="24"/>
        </w:rPr>
        <w:t>2.1.  Kỹ năng nghề nghiệp</w:t>
      </w:r>
    </w:p>
    <w:p w:rsidR="001C10BC" w:rsidRPr="00520DFF" w:rsidRDefault="001C10BC" w:rsidP="001C10BC">
      <w:pPr>
        <w:spacing w:after="0" w:line="360" w:lineRule="auto"/>
        <w:jc w:val="both"/>
        <w:rPr>
          <w:sz w:val="24"/>
          <w:szCs w:val="24"/>
        </w:rPr>
      </w:pPr>
      <w:r w:rsidRPr="00520DFF">
        <w:rPr>
          <w:sz w:val="24"/>
          <w:szCs w:val="24"/>
        </w:rPr>
        <w:t>2.1.1. Có kỹ năng lập luận, tư duy, giải quyết các vấn đề nảy sinh trong lĩnh vực giảng dạy và nghiên cứu chuyên ngành Giáo dục tiểu học.</w:t>
      </w:r>
    </w:p>
    <w:p w:rsidR="001C10BC" w:rsidRPr="00520DFF" w:rsidRDefault="001C10BC" w:rsidP="001C10BC">
      <w:pPr>
        <w:spacing w:after="0" w:line="360" w:lineRule="auto"/>
        <w:jc w:val="both"/>
        <w:rPr>
          <w:noProof/>
          <w:sz w:val="24"/>
          <w:szCs w:val="24"/>
        </w:rPr>
      </w:pPr>
      <w:r w:rsidRPr="00520DFF">
        <w:rPr>
          <w:noProof/>
          <w:sz w:val="24"/>
          <w:szCs w:val="24"/>
        </w:rPr>
        <w:t>2.1.2. Có kỹ năng thiết kế kế hoạch dạy học, giáo dục, kỹ năng soạn giáo án, tổ chức hoạt động dạy học, giáo dục phù hợp với mục tiêu, nội dung bài học, nội dung giáo dục và đặc điểm trình độ nhận thức của người học.</w:t>
      </w:r>
    </w:p>
    <w:p w:rsidR="001C10BC" w:rsidRPr="00520DFF" w:rsidRDefault="001C10BC" w:rsidP="001C10BC">
      <w:pPr>
        <w:spacing w:after="0" w:line="360" w:lineRule="auto"/>
        <w:jc w:val="both"/>
        <w:rPr>
          <w:noProof/>
          <w:sz w:val="24"/>
          <w:szCs w:val="24"/>
        </w:rPr>
      </w:pPr>
      <w:r w:rsidRPr="00520DFF">
        <w:rPr>
          <w:noProof/>
          <w:sz w:val="24"/>
          <w:szCs w:val="24"/>
        </w:rPr>
        <w:t xml:space="preserve">2.1.3. Có năng lực tổ chức có hiệu quả hoạt động dạy học, giáo dục và các hoạt động xã hội, hoạt động tập thể thông qua dạy học các môn học ở tiểu học. </w:t>
      </w:r>
    </w:p>
    <w:p w:rsidR="001C10BC" w:rsidRPr="00520DFF" w:rsidRDefault="001C10BC" w:rsidP="001C10BC">
      <w:pPr>
        <w:spacing w:after="0" w:line="360" w:lineRule="auto"/>
        <w:jc w:val="both"/>
        <w:rPr>
          <w:noProof/>
          <w:sz w:val="24"/>
          <w:szCs w:val="24"/>
        </w:rPr>
      </w:pPr>
      <w:r w:rsidRPr="00520DFF">
        <w:rPr>
          <w:noProof/>
          <w:sz w:val="24"/>
          <w:szCs w:val="24"/>
        </w:rPr>
        <w:t>2.1.4. Có khả năng nhận thức được bối cảnh xã hội, xu thế phát triển của giáo dục tiểu học và nghiên cứu, vận dụng sáng tạo vào hoạt động giáo dục, dạy học ở tiểu học, nghiên cứu khoa học giáo dục.</w:t>
      </w:r>
    </w:p>
    <w:p w:rsidR="001C10BC" w:rsidRPr="00520DFF" w:rsidRDefault="001C10BC" w:rsidP="001C10BC">
      <w:pPr>
        <w:spacing w:after="0" w:line="360" w:lineRule="auto"/>
        <w:jc w:val="both"/>
        <w:rPr>
          <w:sz w:val="24"/>
          <w:szCs w:val="24"/>
        </w:rPr>
      </w:pPr>
      <w:r w:rsidRPr="00520DFF">
        <w:rPr>
          <w:sz w:val="24"/>
          <w:szCs w:val="24"/>
        </w:rPr>
        <w:t xml:space="preserve">2.1.5. Có khả năng phân tích, đánh giá được sự tiến bộ của học sinh trong quá trình học tập và xác định những nội dung, phương pháp, hình thức tổ chức dạy </w:t>
      </w:r>
      <w:proofErr w:type="gramStart"/>
      <w:r w:rsidRPr="00520DFF">
        <w:rPr>
          <w:sz w:val="24"/>
          <w:szCs w:val="24"/>
        </w:rPr>
        <w:t>học,  giáo</w:t>
      </w:r>
      <w:proofErr w:type="gramEnd"/>
      <w:r w:rsidRPr="00520DFF">
        <w:rPr>
          <w:sz w:val="24"/>
          <w:szCs w:val="24"/>
        </w:rPr>
        <w:t xml:space="preserve"> dục nhằm thúc đẩy sự tiến bộ của học sinh.</w:t>
      </w:r>
    </w:p>
    <w:p w:rsidR="001C10BC" w:rsidRPr="00520DFF" w:rsidRDefault="001C10BC" w:rsidP="001C10BC">
      <w:pPr>
        <w:spacing w:after="0" w:line="360" w:lineRule="auto"/>
        <w:jc w:val="both"/>
        <w:rPr>
          <w:noProof/>
          <w:sz w:val="24"/>
          <w:szCs w:val="24"/>
        </w:rPr>
      </w:pPr>
      <w:r w:rsidRPr="00520DFF">
        <w:rPr>
          <w:noProof/>
          <w:sz w:val="24"/>
          <w:szCs w:val="24"/>
        </w:rPr>
        <w:t xml:space="preserve">2.1.6. Có kỹ năng ứng dụng công nghệ thông tin và truyền thông trong dạy học tiểu học; biết cách sử dụng một số phần mềm thông dụng để đánh giá kết quả dạy học, giáo dục bổ trợ cho hoạt động nghiên cứu, sáng kiến kinh nghiệm. </w:t>
      </w:r>
    </w:p>
    <w:p w:rsidR="001C10BC" w:rsidRPr="00520DFF" w:rsidRDefault="001C10BC" w:rsidP="001C10BC">
      <w:pPr>
        <w:spacing w:after="0" w:line="360" w:lineRule="auto"/>
        <w:jc w:val="both"/>
        <w:rPr>
          <w:sz w:val="24"/>
          <w:szCs w:val="24"/>
        </w:rPr>
      </w:pPr>
      <w:r w:rsidRPr="00520DFF">
        <w:rPr>
          <w:sz w:val="24"/>
          <w:szCs w:val="24"/>
        </w:rPr>
        <w:lastRenderedPageBreak/>
        <w:t>2.1.7. Có kỹ năng phát triển chương trình, nghiên cứu chương trình sách giáo khoa.</w:t>
      </w:r>
    </w:p>
    <w:p w:rsidR="001C10BC" w:rsidRPr="00520DFF" w:rsidRDefault="001C10BC" w:rsidP="001C10BC">
      <w:pPr>
        <w:spacing w:after="0" w:line="360" w:lineRule="auto"/>
        <w:jc w:val="both"/>
        <w:rPr>
          <w:noProof/>
          <w:sz w:val="24"/>
          <w:szCs w:val="24"/>
        </w:rPr>
      </w:pPr>
      <w:r w:rsidRPr="00520DFF">
        <w:rPr>
          <w:noProof/>
          <w:sz w:val="24"/>
          <w:szCs w:val="24"/>
        </w:rPr>
        <w:t>2.1.8. Có khả năng tự học và tự nghiên cứu.</w:t>
      </w:r>
    </w:p>
    <w:p w:rsidR="001C10BC" w:rsidRPr="00520DFF" w:rsidRDefault="001C10BC" w:rsidP="001C10BC">
      <w:pPr>
        <w:spacing w:after="0" w:line="360" w:lineRule="auto"/>
        <w:jc w:val="both"/>
        <w:rPr>
          <w:sz w:val="24"/>
          <w:szCs w:val="24"/>
        </w:rPr>
      </w:pPr>
      <w:r w:rsidRPr="00520DFF">
        <w:rPr>
          <w:sz w:val="24"/>
          <w:szCs w:val="24"/>
        </w:rPr>
        <w:t>2.2 Kỹ năng mềm</w:t>
      </w:r>
    </w:p>
    <w:p w:rsidR="001C10BC" w:rsidRPr="00520DFF" w:rsidRDefault="001C10BC" w:rsidP="001C10BC">
      <w:pPr>
        <w:spacing w:after="0" w:line="360" w:lineRule="auto"/>
        <w:ind w:firstLine="550"/>
        <w:jc w:val="both"/>
        <w:rPr>
          <w:sz w:val="24"/>
          <w:szCs w:val="24"/>
        </w:rPr>
      </w:pPr>
      <w:r w:rsidRPr="00520DFF">
        <w:rPr>
          <w:sz w:val="24"/>
          <w:szCs w:val="24"/>
        </w:rPr>
        <w:t>Có kỹ năng làm việc hợp tác, chia sẻ, hướng dẫn, tư vấn cho đồng nghiệp và người học, kỹ năng sử dụng ngôn ngữ nói và ngôn ngữ cơ thể; có khả năng lắng nghe và thấu hiểu người học, cảm hóa, thuyết phục người học; có kỹ năng kiềm chế xúc cảm và xử lý linh hoạt và sáng tạo các tình huống dạy học, giáo dục; có kỹ năng giao tiếp thông thường.</w:t>
      </w:r>
    </w:p>
    <w:p w:rsidR="001C10BC" w:rsidRPr="00520DFF" w:rsidRDefault="001C10BC" w:rsidP="001C10BC">
      <w:pPr>
        <w:spacing w:after="0" w:line="360" w:lineRule="auto"/>
        <w:jc w:val="both"/>
        <w:rPr>
          <w:b/>
          <w:sz w:val="24"/>
          <w:szCs w:val="24"/>
        </w:rPr>
      </w:pPr>
      <w:r w:rsidRPr="00520DFF">
        <w:rPr>
          <w:b/>
          <w:sz w:val="24"/>
          <w:szCs w:val="24"/>
        </w:rPr>
        <w:t>3. Về phẩm chất đạo đức</w:t>
      </w:r>
    </w:p>
    <w:p w:rsidR="001C10BC" w:rsidRPr="00520DFF" w:rsidRDefault="001C10BC" w:rsidP="001C10BC">
      <w:pPr>
        <w:spacing w:before="60" w:after="60"/>
        <w:jc w:val="both"/>
        <w:rPr>
          <w:sz w:val="24"/>
          <w:szCs w:val="24"/>
        </w:rPr>
      </w:pPr>
      <w:r w:rsidRPr="00520DFF">
        <w:rPr>
          <w:sz w:val="24"/>
          <w:szCs w:val="24"/>
        </w:rPr>
        <w:t>3.1. Ý thức giá trị nghề nghiệp trong dạy học.</w:t>
      </w:r>
    </w:p>
    <w:p w:rsidR="001C10BC" w:rsidRPr="00520DFF" w:rsidRDefault="001C10BC" w:rsidP="001C10BC">
      <w:pPr>
        <w:spacing w:before="60" w:after="60"/>
        <w:jc w:val="both"/>
        <w:rPr>
          <w:sz w:val="24"/>
          <w:szCs w:val="24"/>
        </w:rPr>
      </w:pPr>
      <w:r w:rsidRPr="00520DFF">
        <w:rPr>
          <w:sz w:val="24"/>
          <w:szCs w:val="24"/>
        </w:rPr>
        <w:t>3.2. Kiên nhẫn, sáng tạo trong quá trình dạy học.</w:t>
      </w:r>
    </w:p>
    <w:p w:rsidR="001C10BC" w:rsidRPr="00520DFF" w:rsidRDefault="001C10BC" w:rsidP="001C10BC">
      <w:pPr>
        <w:spacing w:after="0"/>
        <w:jc w:val="both"/>
        <w:rPr>
          <w:sz w:val="24"/>
          <w:szCs w:val="24"/>
        </w:rPr>
      </w:pPr>
      <w:r w:rsidRPr="00520DFF">
        <w:rPr>
          <w:sz w:val="24"/>
          <w:szCs w:val="24"/>
        </w:rPr>
        <w:t>3.3. Ý thức hoàn thiện cá nhân và nâng cao hiệu quả dạy học</w:t>
      </w:r>
    </w:p>
    <w:p w:rsidR="001C10BC" w:rsidRPr="00520DFF" w:rsidRDefault="001C10BC" w:rsidP="001C10BC">
      <w:pPr>
        <w:spacing w:before="60" w:after="60"/>
        <w:jc w:val="both"/>
        <w:rPr>
          <w:sz w:val="24"/>
          <w:szCs w:val="24"/>
        </w:rPr>
      </w:pPr>
      <w:r w:rsidRPr="00520DFF">
        <w:rPr>
          <w:sz w:val="24"/>
          <w:szCs w:val="24"/>
        </w:rPr>
        <w:t>3.4. Yêu thích và truyền lòng yêu thích môn học cho học sinh.</w:t>
      </w:r>
    </w:p>
    <w:p w:rsidR="001C10BC" w:rsidRPr="00520DFF" w:rsidRDefault="001C10BC" w:rsidP="001C10BC">
      <w:pPr>
        <w:spacing w:after="0" w:line="360" w:lineRule="auto"/>
        <w:jc w:val="both"/>
        <w:rPr>
          <w:b/>
          <w:spacing w:val="-6"/>
          <w:sz w:val="24"/>
          <w:szCs w:val="24"/>
        </w:rPr>
      </w:pPr>
      <w:r w:rsidRPr="00520DFF">
        <w:rPr>
          <w:b/>
          <w:spacing w:val="-6"/>
          <w:sz w:val="24"/>
          <w:szCs w:val="24"/>
        </w:rPr>
        <w:t>4.  Ngoại ngữ</w:t>
      </w:r>
    </w:p>
    <w:p w:rsidR="001C10BC" w:rsidRPr="00520DFF" w:rsidRDefault="001C10BC" w:rsidP="001C10BC">
      <w:pPr>
        <w:spacing w:after="0" w:line="360" w:lineRule="auto"/>
        <w:jc w:val="both"/>
        <w:rPr>
          <w:sz w:val="24"/>
          <w:szCs w:val="24"/>
        </w:rPr>
      </w:pPr>
      <w:r w:rsidRPr="00520DFF">
        <w:rPr>
          <w:sz w:val="24"/>
          <w:szCs w:val="24"/>
        </w:rPr>
        <w:t xml:space="preserve">Sinh viên tốt nghiệp phải đạt chuẩn ngoại ngữ tiếng Anh theo quy </w:t>
      </w:r>
      <w:proofErr w:type="spellStart"/>
      <w:r w:rsidRPr="00520DFF">
        <w:rPr>
          <w:sz w:val="24"/>
          <w:szCs w:val="24"/>
        </w:rPr>
        <w:t>địnhchuẩn</w:t>
      </w:r>
      <w:proofErr w:type="spellEnd"/>
      <w:r w:rsidRPr="00520DFF">
        <w:rPr>
          <w:sz w:val="24"/>
          <w:szCs w:val="24"/>
        </w:rPr>
        <w:t xml:space="preserve"> năng lực ngoại ngữ của Trường Đại học Đồng Tháp.</w:t>
      </w:r>
    </w:p>
    <w:p w:rsidR="001C10BC" w:rsidRPr="00520DFF" w:rsidRDefault="001C10BC" w:rsidP="001C10BC">
      <w:pPr>
        <w:spacing w:before="120" w:after="120" w:line="240" w:lineRule="auto"/>
        <w:jc w:val="both"/>
        <w:rPr>
          <w:b/>
          <w:sz w:val="24"/>
          <w:szCs w:val="24"/>
        </w:rPr>
      </w:pPr>
      <w:r w:rsidRPr="00520DFF">
        <w:rPr>
          <w:b/>
          <w:sz w:val="24"/>
          <w:szCs w:val="24"/>
        </w:rPr>
        <w:t>5. Mức tự chủ và trách nhiệm</w:t>
      </w:r>
    </w:p>
    <w:p w:rsidR="001C10BC" w:rsidRPr="00520DFF" w:rsidRDefault="001C10BC" w:rsidP="001C10BC">
      <w:pPr>
        <w:spacing w:before="120" w:after="120" w:line="240" w:lineRule="auto"/>
        <w:ind w:firstLine="550"/>
        <w:jc w:val="both"/>
        <w:rPr>
          <w:bCs/>
          <w:sz w:val="24"/>
          <w:szCs w:val="24"/>
        </w:rPr>
      </w:pPr>
      <w:r w:rsidRPr="00520DFF">
        <w:rPr>
          <w:bCs/>
          <w:sz w:val="24"/>
          <w:szCs w:val="24"/>
        </w:rPr>
        <w:t>Làm việc độc lập hoặc làm việc theo nhóm trong điều kiện làm việc thay đổi, chịu trách nhiệm cá nhân và trách nhiệm đổi với nhóm.</w:t>
      </w:r>
    </w:p>
    <w:p w:rsidR="001C10BC" w:rsidRPr="00520DFF" w:rsidRDefault="001C10BC" w:rsidP="001C10BC">
      <w:pPr>
        <w:spacing w:before="120" w:after="120" w:line="240" w:lineRule="auto"/>
        <w:ind w:firstLine="550"/>
        <w:jc w:val="both"/>
        <w:rPr>
          <w:bCs/>
          <w:sz w:val="24"/>
          <w:szCs w:val="24"/>
        </w:rPr>
      </w:pPr>
      <w:r w:rsidRPr="00520DFF">
        <w:rPr>
          <w:bCs/>
          <w:sz w:val="24"/>
          <w:szCs w:val="24"/>
        </w:rPr>
        <w:t>Hướng dẫn, giám sát những người khác thực hiện nhiệm vụ xác định.</w:t>
      </w:r>
    </w:p>
    <w:p w:rsidR="001C10BC" w:rsidRPr="00520DFF" w:rsidRDefault="001C10BC" w:rsidP="001C10BC">
      <w:pPr>
        <w:spacing w:before="120" w:after="120" w:line="240" w:lineRule="auto"/>
        <w:ind w:firstLine="550"/>
        <w:jc w:val="both"/>
        <w:rPr>
          <w:bCs/>
          <w:sz w:val="24"/>
          <w:szCs w:val="24"/>
        </w:rPr>
      </w:pPr>
      <w:r w:rsidRPr="00520DFF">
        <w:rPr>
          <w:bCs/>
          <w:sz w:val="24"/>
          <w:szCs w:val="24"/>
        </w:rPr>
        <w:t>Tự định hướng, đưa ra kết luận chuyên môn và có thể bảo vệ được quan điểm cá nhân.</w:t>
      </w:r>
    </w:p>
    <w:p w:rsidR="001C10BC" w:rsidRPr="00520DFF" w:rsidRDefault="001C10BC" w:rsidP="001C10BC">
      <w:pPr>
        <w:spacing w:before="120" w:after="120" w:line="240" w:lineRule="auto"/>
        <w:ind w:firstLine="550"/>
        <w:jc w:val="both"/>
        <w:rPr>
          <w:bCs/>
          <w:sz w:val="24"/>
          <w:szCs w:val="24"/>
        </w:rPr>
      </w:pPr>
      <w:r w:rsidRPr="00520DFF">
        <w:rPr>
          <w:bCs/>
          <w:sz w:val="24"/>
          <w:szCs w:val="24"/>
        </w:rPr>
        <w:t>Lập kế hoạch, điều phối, quản lý các nguồn lực, đánh giá và cải thiện hiệu quả các hoạt động.</w:t>
      </w:r>
    </w:p>
    <w:p w:rsidR="001C10BC" w:rsidRPr="00520DFF" w:rsidRDefault="001C10BC" w:rsidP="001C10BC">
      <w:pPr>
        <w:spacing w:after="0" w:line="360" w:lineRule="auto"/>
        <w:jc w:val="both"/>
        <w:rPr>
          <w:b/>
          <w:sz w:val="24"/>
          <w:szCs w:val="24"/>
        </w:rPr>
      </w:pPr>
      <w:r w:rsidRPr="00520DFF">
        <w:rPr>
          <w:b/>
          <w:sz w:val="24"/>
          <w:szCs w:val="24"/>
        </w:rPr>
        <w:t>6. Cơ hội việc làm của người học sau tốt nghiệp</w:t>
      </w:r>
    </w:p>
    <w:p w:rsidR="001C10BC" w:rsidRPr="00520DFF" w:rsidRDefault="001C10BC" w:rsidP="001C10BC">
      <w:pPr>
        <w:numPr>
          <w:ilvl w:val="0"/>
          <w:numId w:val="4"/>
        </w:numPr>
        <w:spacing w:after="0" w:line="360" w:lineRule="auto"/>
        <w:ind w:left="851"/>
        <w:jc w:val="both"/>
        <w:rPr>
          <w:bCs/>
          <w:sz w:val="24"/>
          <w:szCs w:val="24"/>
        </w:rPr>
      </w:pPr>
      <w:r w:rsidRPr="00520DFF">
        <w:rPr>
          <w:bCs/>
          <w:sz w:val="24"/>
          <w:szCs w:val="24"/>
        </w:rPr>
        <w:t>Có thể làm công tác giảng dạy tại các trường tiểu học;</w:t>
      </w:r>
    </w:p>
    <w:p w:rsidR="001C10BC" w:rsidRPr="00520DFF" w:rsidRDefault="001C10BC" w:rsidP="001C10BC">
      <w:pPr>
        <w:numPr>
          <w:ilvl w:val="0"/>
          <w:numId w:val="4"/>
        </w:numPr>
        <w:spacing w:after="0" w:line="360" w:lineRule="auto"/>
        <w:ind w:left="851"/>
        <w:jc w:val="both"/>
        <w:rPr>
          <w:sz w:val="24"/>
          <w:szCs w:val="24"/>
        </w:rPr>
      </w:pPr>
      <w:r w:rsidRPr="00520DFF">
        <w:rPr>
          <w:bCs/>
          <w:sz w:val="24"/>
          <w:szCs w:val="24"/>
        </w:rPr>
        <w:t xml:space="preserve">Có thể làm công tác giảng dạy tại các trường Đại học và Cao đẳng hoặc </w:t>
      </w:r>
    </w:p>
    <w:p w:rsidR="001C10BC" w:rsidRPr="00520DFF" w:rsidRDefault="001C10BC" w:rsidP="001C10BC">
      <w:pPr>
        <w:spacing w:after="0" w:line="360" w:lineRule="auto"/>
        <w:ind w:left="851"/>
        <w:jc w:val="both"/>
        <w:rPr>
          <w:sz w:val="24"/>
          <w:szCs w:val="24"/>
        </w:rPr>
      </w:pPr>
      <w:r w:rsidRPr="00520DFF">
        <w:rPr>
          <w:bCs/>
          <w:sz w:val="24"/>
          <w:szCs w:val="24"/>
        </w:rPr>
        <w:t>làm công tác nghiên cứu;</w:t>
      </w:r>
    </w:p>
    <w:p w:rsidR="001C10BC" w:rsidRPr="00520DFF" w:rsidRDefault="001C10BC" w:rsidP="001C10BC">
      <w:pPr>
        <w:numPr>
          <w:ilvl w:val="0"/>
          <w:numId w:val="4"/>
        </w:numPr>
        <w:spacing w:after="0" w:line="360" w:lineRule="auto"/>
        <w:ind w:left="0" w:firstLine="491"/>
        <w:jc w:val="both"/>
        <w:rPr>
          <w:sz w:val="24"/>
          <w:szCs w:val="24"/>
        </w:rPr>
      </w:pPr>
      <w:r w:rsidRPr="00520DFF">
        <w:rPr>
          <w:bCs/>
          <w:sz w:val="24"/>
          <w:szCs w:val="24"/>
        </w:rPr>
        <w:t>Có thể làm chuyên viên và quản lý tại các bộ phận ở các trường tiểu học, các cơ</w:t>
      </w:r>
      <w:r w:rsidRPr="00520DFF">
        <w:rPr>
          <w:sz w:val="24"/>
          <w:szCs w:val="24"/>
        </w:rPr>
        <w:t xml:space="preserve"> </w:t>
      </w:r>
      <w:r w:rsidRPr="00520DFF">
        <w:rPr>
          <w:bCs/>
          <w:sz w:val="24"/>
          <w:szCs w:val="24"/>
        </w:rPr>
        <w:t>sở</w:t>
      </w:r>
      <w:r w:rsidRPr="00520DFF">
        <w:rPr>
          <w:sz w:val="24"/>
          <w:szCs w:val="24"/>
        </w:rPr>
        <w:t xml:space="preserve"> </w:t>
      </w:r>
      <w:r w:rsidRPr="00520DFF">
        <w:rPr>
          <w:bCs/>
          <w:sz w:val="24"/>
          <w:szCs w:val="24"/>
        </w:rPr>
        <w:t>quản lý giáo dục phù hợp với chuyên môn.</w:t>
      </w:r>
    </w:p>
    <w:p w:rsidR="00EA0E52" w:rsidRPr="00FC1741" w:rsidRDefault="00EA0E52" w:rsidP="00EA0E52">
      <w:pPr>
        <w:tabs>
          <w:tab w:val="center" w:pos="6237"/>
        </w:tabs>
        <w:spacing w:before="120" w:after="120" w:line="240" w:lineRule="auto"/>
        <w:ind w:left="540"/>
        <w:jc w:val="both"/>
        <w:rPr>
          <w:i/>
          <w:iCs/>
          <w:noProof/>
          <w:color w:val="000000"/>
          <w:sz w:val="24"/>
          <w:szCs w:val="24"/>
        </w:rPr>
      </w:pPr>
      <w:r>
        <w:rPr>
          <w:i/>
          <w:iCs/>
          <w:noProof/>
          <w:color w:val="000000"/>
          <w:sz w:val="24"/>
          <w:szCs w:val="24"/>
        </w:rPr>
        <w:tab/>
      </w:r>
      <w:r w:rsidRPr="00FC1741">
        <w:rPr>
          <w:i/>
          <w:iCs/>
          <w:noProof/>
          <w:color w:val="000000"/>
          <w:sz w:val="24"/>
          <w:szCs w:val="24"/>
        </w:rPr>
        <w:t xml:space="preserve">Đồng Tháp, ngày </w:t>
      </w:r>
      <w:r w:rsidR="009F5414">
        <w:rPr>
          <w:i/>
          <w:iCs/>
          <w:noProof/>
          <w:color w:val="000000"/>
          <w:sz w:val="24"/>
          <w:szCs w:val="24"/>
        </w:rPr>
        <w:t>28</w:t>
      </w:r>
      <w:r w:rsidRPr="00FC1741">
        <w:rPr>
          <w:i/>
          <w:iCs/>
          <w:noProof/>
          <w:color w:val="000000"/>
          <w:sz w:val="24"/>
          <w:szCs w:val="24"/>
        </w:rPr>
        <w:t xml:space="preserve">   tháng </w:t>
      </w:r>
      <w:r w:rsidR="009F5414">
        <w:rPr>
          <w:i/>
          <w:iCs/>
          <w:noProof/>
          <w:color w:val="000000"/>
          <w:sz w:val="24"/>
          <w:szCs w:val="24"/>
        </w:rPr>
        <w:t>8</w:t>
      </w:r>
      <w:r w:rsidRPr="00FC1741">
        <w:rPr>
          <w:i/>
          <w:iCs/>
          <w:noProof/>
          <w:color w:val="000000"/>
          <w:sz w:val="24"/>
          <w:szCs w:val="24"/>
        </w:rPr>
        <w:t xml:space="preserve">  năm 201</w:t>
      </w:r>
      <w:r w:rsidR="009F5414">
        <w:rPr>
          <w:i/>
          <w:iCs/>
          <w:noProof/>
          <w:color w:val="000000"/>
          <w:sz w:val="24"/>
          <w:szCs w:val="24"/>
        </w:rPr>
        <w:t>8</w:t>
      </w:r>
    </w:p>
    <w:p w:rsidR="00D90DC8" w:rsidRDefault="00EA0E52" w:rsidP="00EA0E52">
      <w:r>
        <w:rPr>
          <w:iCs/>
          <w:noProof/>
          <w:color w:val="000000"/>
          <w:sz w:val="24"/>
          <w:szCs w:val="24"/>
        </w:rPr>
        <w:tab/>
      </w:r>
      <w:r w:rsidR="000A38AB">
        <w:rPr>
          <w:iCs/>
          <w:noProof/>
          <w:color w:val="000000"/>
          <w:sz w:val="24"/>
          <w:szCs w:val="24"/>
        </w:rPr>
        <w:tab/>
      </w:r>
      <w:r w:rsidR="000A38AB">
        <w:rPr>
          <w:iCs/>
          <w:noProof/>
          <w:color w:val="000000"/>
          <w:sz w:val="24"/>
          <w:szCs w:val="24"/>
        </w:rPr>
        <w:tab/>
      </w:r>
      <w:r w:rsidR="000A38AB">
        <w:rPr>
          <w:iCs/>
          <w:noProof/>
          <w:color w:val="000000"/>
          <w:sz w:val="24"/>
          <w:szCs w:val="24"/>
        </w:rPr>
        <w:tab/>
      </w:r>
      <w:r w:rsidR="000A38AB">
        <w:rPr>
          <w:iCs/>
          <w:noProof/>
          <w:color w:val="000000"/>
          <w:sz w:val="24"/>
          <w:szCs w:val="24"/>
        </w:rPr>
        <w:tab/>
      </w:r>
      <w:r w:rsidR="000A38AB">
        <w:rPr>
          <w:iCs/>
          <w:noProof/>
          <w:color w:val="000000"/>
          <w:sz w:val="24"/>
          <w:szCs w:val="24"/>
        </w:rPr>
        <w:tab/>
      </w:r>
      <w:r w:rsidR="000A38AB">
        <w:rPr>
          <w:iCs/>
          <w:noProof/>
          <w:color w:val="000000"/>
          <w:sz w:val="24"/>
          <w:szCs w:val="24"/>
        </w:rPr>
        <w:tab/>
      </w:r>
      <w:r w:rsidR="000A38AB">
        <w:rPr>
          <w:iCs/>
          <w:noProof/>
          <w:color w:val="000000"/>
          <w:sz w:val="24"/>
          <w:szCs w:val="24"/>
        </w:rPr>
        <w:tab/>
      </w:r>
      <w:r w:rsidRPr="00FC1741">
        <w:rPr>
          <w:b/>
          <w:iCs/>
          <w:noProof/>
          <w:color w:val="000000"/>
          <w:sz w:val="24"/>
          <w:szCs w:val="24"/>
        </w:rPr>
        <w:t>HIỆU TRƯỞNG</w:t>
      </w:r>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805"/>
    <w:multiLevelType w:val="multilevel"/>
    <w:tmpl w:val="67943080"/>
    <w:lvl w:ilvl="0">
      <w:start w:val="1"/>
      <w:numFmt w:val="decimal"/>
      <w:lvlText w:val="%1."/>
      <w:lvlJc w:val="left"/>
      <w:pPr>
        <w:ind w:left="502" w:hanging="360"/>
      </w:pPr>
    </w:lvl>
    <w:lvl w:ilvl="1">
      <w:start w:val="2"/>
      <w:numFmt w:val="decimal"/>
      <w:isLgl/>
      <w:lvlText w:val="%1.%2"/>
      <w:lvlJc w:val="left"/>
      <w:pPr>
        <w:ind w:left="779" w:hanging="360"/>
      </w:pPr>
      <w:rPr>
        <w:b/>
        <w:i/>
      </w:rPr>
    </w:lvl>
    <w:lvl w:ilvl="2">
      <w:start w:val="1"/>
      <w:numFmt w:val="decimal"/>
      <w:isLgl/>
      <w:lvlText w:val="%1.%2.%3"/>
      <w:lvlJc w:val="left"/>
      <w:pPr>
        <w:ind w:left="1198" w:hanging="720"/>
      </w:pPr>
      <w:rPr>
        <w:b/>
        <w:i/>
      </w:rPr>
    </w:lvl>
    <w:lvl w:ilvl="3">
      <w:start w:val="1"/>
      <w:numFmt w:val="decimal"/>
      <w:isLgl/>
      <w:lvlText w:val="%1.%2.%3.%4"/>
      <w:lvlJc w:val="left"/>
      <w:pPr>
        <w:ind w:left="1257" w:hanging="720"/>
      </w:pPr>
      <w:rPr>
        <w:b/>
        <w:i/>
      </w:rPr>
    </w:lvl>
    <w:lvl w:ilvl="4">
      <w:start w:val="1"/>
      <w:numFmt w:val="decimal"/>
      <w:isLgl/>
      <w:lvlText w:val="%1.%2.%3.%4.%5"/>
      <w:lvlJc w:val="left"/>
      <w:pPr>
        <w:ind w:left="1676" w:hanging="1080"/>
      </w:pPr>
      <w:rPr>
        <w:b/>
        <w:i/>
      </w:rPr>
    </w:lvl>
    <w:lvl w:ilvl="5">
      <w:start w:val="1"/>
      <w:numFmt w:val="decimal"/>
      <w:isLgl/>
      <w:lvlText w:val="%1.%2.%3.%4.%5.%6"/>
      <w:lvlJc w:val="left"/>
      <w:pPr>
        <w:ind w:left="2095" w:hanging="1440"/>
      </w:pPr>
      <w:rPr>
        <w:b/>
        <w:i/>
      </w:rPr>
    </w:lvl>
    <w:lvl w:ilvl="6">
      <w:start w:val="1"/>
      <w:numFmt w:val="decimal"/>
      <w:isLgl/>
      <w:lvlText w:val="%1.%2.%3.%4.%5.%6.%7"/>
      <w:lvlJc w:val="left"/>
      <w:pPr>
        <w:ind w:left="2154" w:hanging="1440"/>
      </w:pPr>
      <w:rPr>
        <w:b/>
        <w:i/>
      </w:rPr>
    </w:lvl>
    <w:lvl w:ilvl="7">
      <w:start w:val="1"/>
      <w:numFmt w:val="decimal"/>
      <w:isLgl/>
      <w:lvlText w:val="%1.%2.%3.%4.%5.%6.%7.%8"/>
      <w:lvlJc w:val="left"/>
      <w:pPr>
        <w:ind w:left="2573" w:hanging="1800"/>
      </w:pPr>
      <w:rPr>
        <w:b/>
        <w:i/>
      </w:rPr>
    </w:lvl>
    <w:lvl w:ilvl="8">
      <w:start w:val="1"/>
      <w:numFmt w:val="decimal"/>
      <w:isLgl/>
      <w:lvlText w:val="%1.%2.%3.%4.%5.%6.%7.%8.%9"/>
      <w:lvlJc w:val="left"/>
      <w:pPr>
        <w:ind w:left="2632" w:hanging="1800"/>
      </w:pPr>
      <w:rPr>
        <w:b/>
        <w:i/>
      </w:rPr>
    </w:lvl>
  </w:abstractNum>
  <w:abstractNum w:abstractNumId="1" w15:restartNumberingAfterBreak="0">
    <w:nsid w:val="553C138C"/>
    <w:multiLevelType w:val="hybridMultilevel"/>
    <w:tmpl w:val="70501F80"/>
    <w:lvl w:ilvl="0" w:tplc="453432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B757AE8"/>
    <w:multiLevelType w:val="hybridMultilevel"/>
    <w:tmpl w:val="B0BED7C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C767EEE"/>
    <w:multiLevelType w:val="hybridMultilevel"/>
    <w:tmpl w:val="795EA256"/>
    <w:lvl w:ilvl="0" w:tplc="EC32BF86">
      <w:start w:val="1"/>
      <w:numFmt w:val="bullet"/>
      <w:lvlText w:val="-"/>
      <w:lvlJc w:val="left"/>
      <w:pPr>
        <w:ind w:left="1287" w:hanging="360"/>
      </w:pPr>
      <w:rPr>
        <w:rFonts w:ascii="Verdana" w:hAnsi="Verdana"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52"/>
    <w:rsid w:val="000A38AB"/>
    <w:rsid w:val="000B494E"/>
    <w:rsid w:val="001B4F29"/>
    <w:rsid w:val="001C10BC"/>
    <w:rsid w:val="00205BD1"/>
    <w:rsid w:val="00346271"/>
    <w:rsid w:val="00520DFF"/>
    <w:rsid w:val="00587082"/>
    <w:rsid w:val="009B2765"/>
    <w:rsid w:val="009F5414"/>
    <w:rsid w:val="00EA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AA9CC-986B-4A0F-A9DC-65EEC242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52"/>
    <w:pPr>
      <w:spacing w:after="200" w:line="276" w:lineRule="auto"/>
    </w:pPr>
    <w:rPr>
      <w:sz w:val="26"/>
    </w:rPr>
  </w:style>
  <w:style w:type="paragraph" w:styleId="Heading2">
    <w:name w:val="heading 2"/>
    <w:basedOn w:val="Normal"/>
    <w:next w:val="Normal"/>
    <w:link w:val="Heading2Char"/>
    <w:uiPriority w:val="9"/>
    <w:unhideWhenUsed/>
    <w:qFormat/>
    <w:rsid w:val="00EA0E52"/>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E52"/>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0E52"/>
    <w:pPr>
      <w:spacing w:before="120" w:after="120"/>
      <w:ind w:left="720" w:firstLine="432"/>
      <w:contextualSpacing/>
    </w:pPr>
    <w:rPr>
      <w:rFonts w:eastAsia="Times New Roman" w:cs="Times New Roman"/>
    </w:rPr>
  </w:style>
  <w:style w:type="character" w:styleId="CommentReference">
    <w:name w:val="annotation reference"/>
    <w:rsid w:val="001C10BC"/>
    <w:rPr>
      <w:sz w:val="16"/>
      <w:szCs w:val="16"/>
    </w:rPr>
  </w:style>
  <w:style w:type="paragraph" w:styleId="CommentText">
    <w:name w:val="annotation text"/>
    <w:basedOn w:val="Normal"/>
    <w:link w:val="CommentTextChar"/>
    <w:rsid w:val="001C10BC"/>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10BC"/>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C1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8</cp:revision>
  <dcterms:created xsi:type="dcterms:W3CDTF">2018-10-29T14:44:00Z</dcterms:created>
  <dcterms:modified xsi:type="dcterms:W3CDTF">2019-04-17T23:49:00Z</dcterms:modified>
</cp:coreProperties>
</file>